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30F1E" w14:paraId="23BA7705" w14:textId="77777777">
        <w:trPr>
          <w:trHeight w:val="99"/>
        </w:trPr>
        <w:tc>
          <w:tcPr>
            <w:tcW w:w="638" w:type="dxa"/>
          </w:tcPr>
          <w:p w14:paraId="23BA7702" w14:textId="77777777" w:rsidR="00330F1E" w:rsidRDefault="00330F1E" w:rsidP="00AE5130">
            <w:pPr>
              <w:pStyle w:val="NoSpacing"/>
            </w:pPr>
          </w:p>
        </w:tc>
        <w:tc>
          <w:tcPr>
            <w:tcW w:w="9771" w:type="dxa"/>
          </w:tcPr>
          <w:p w14:paraId="23BA7703" w14:textId="77777777" w:rsidR="00330F1E" w:rsidRDefault="00330F1E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3BA7704" w14:textId="77777777" w:rsidR="00330F1E" w:rsidRDefault="00330F1E">
            <w:pPr>
              <w:pStyle w:val="EmptyCellLayoutStyle"/>
              <w:spacing w:after="0" w:line="240" w:lineRule="auto"/>
            </w:pPr>
          </w:p>
        </w:tc>
      </w:tr>
      <w:tr w:rsidR="00330F1E" w:rsidRPr="00F24D92" w14:paraId="23BA7748" w14:textId="77777777">
        <w:tc>
          <w:tcPr>
            <w:tcW w:w="638" w:type="dxa"/>
          </w:tcPr>
          <w:p w14:paraId="23BA7706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30F1E" w:rsidRPr="009C3114" w14:paraId="23BA7745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30F1E" w:rsidRPr="009C3114" w14:paraId="23BA770A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7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3BA7708" w14:textId="77777777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23BA774E" wp14:editId="23BA774F">
                              <wp:extent cx="2068344" cy="406073"/>
                              <wp:effectExtent l="0" t="0" r="0" b="0"/>
                              <wp:docPr id="1162853287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9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60F4C" w:rsidRPr="009C3114" w14:paraId="23BA770E" w14:textId="77777777" w:rsidTr="00A60F4C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B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30F1E" w:rsidRPr="009C3114" w14:paraId="23BA7716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F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0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1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TVIRTINU:</w:t>
                        </w:r>
                      </w:p>
                      <w:p w14:paraId="0C9C261D" w14:textId="77777777" w:rsidR="00571117" w:rsidRDefault="00571117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23BA7713" w14:textId="20237DC1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(Vard</w:t>
                        </w:r>
                        <w:r w:rsidR="00D02A0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as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, pavardė, parašas)</w:t>
                        </w:r>
                      </w:p>
                      <w:p w14:paraId="23BA7714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____________________</w:t>
                        </w:r>
                      </w:p>
                      <w:p w14:paraId="23BA7715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(data)</w:t>
                        </w:r>
                      </w:p>
                    </w:tc>
                  </w:tr>
                  <w:tr w:rsidR="00A60F4C" w:rsidRPr="009C3114" w14:paraId="23BA771B" w14:textId="77777777" w:rsidTr="00A60F4C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BD3D13" w14:textId="3BDCBFCB" w:rsidR="00D02A04" w:rsidRDefault="004C55F2" w:rsidP="00D02A04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TECHNINĖ UŽDUOTIS VALSTYBINĖS REIKŠMĖS KELIŲ IR</w:t>
                        </w:r>
                        <w:r w:rsidR="00D02A0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/ ARBA</w:t>
                        </w:r>
                      </w:p>
                      <w:p w14:paraId="23BA7718" w14:textId="1CF54DFA" w:rsidR="00330F1E" w:rsidRPr="009C3114" w:rsidRDefault="004C55F2" w:rsidP="00D02A04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 JŲ ELEMENTŲ PROJEKTAVIMUI</w:t>
                        </w:r>
                      </w:p>
                    </w:tc>
                  </w:tr>
                  <w:tr w:rsidR="00330F1E" w:rsidRPr="009C3114" w14:paraId="23BA771F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C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D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E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60F4C" w:rsidRPr="009C3114" w14:paraId="23BA7723" w14:textId="77777777" w:rsidTr="00A60F4C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13F7770" w14:textId="6BA99319" w:rsidR="004D0521" w:rsidRPr="00111DE1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1. Statytojas: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Akcinė bendrovė Via Lietuva.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2. Užsakovas: </w:t>
                        </w:r>
                        <w:r w:rsidRPr="00E82043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Akcinė bendrovė Via Lietuva.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  <w:r w:rsidRPr="00BF1A72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. </w:t>
                        </w:r>
                        <w:r w:rsidRPr="00BF1A7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Komplekso pavadinimas: </w:t>
                        </w:r>
                        <w:r w:rsidR="00FB1E4F" w:rsidRPr="00660BD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Valstybinės reikšmės </w:t>
                        </w:r>
                        <w:r w:rsidR="004D052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krašto </w:t>
                        </w:r>
                        <w:r w:rsidR="00FB1E4F" w:rsidRPr="00660BD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kelio </w:t>
                        </w:r>
                        <w:r w:rsidR="00E45CFF" w:rsidRPr="00E45CF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Nr. 130 Kaunas</w:t>
                        </w:r>
                        <w:r w:rsidR="00832E6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E45CFF" w:rsidRPr="00E45CF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Prienai</w:t>
                        </w:r>
                        <w:r w:rsidR="00832E6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E45CFF" w:rsidRPr="00E45CF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Alytus sankryžų, esančių 8,536 km ir 8,568 km (su vietinės reikšmės keliais) </w:t>
                        </w:r>
                        <w:r w:rsidR="00E45CFF" w:rsidRPr="00111DE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rekonstravimo techninio darbo projekto parengimas, projekto vykdymo priežiūra ir darbų atlikimas</w:t>
                        </w:r>
                      </w:p>
                      <w:p w14:paraId="122A57D9" w14:textId="49FA9FC3" w:rsidR="00F44E19" w:rsidRPr="00111DE1" w:rsidRDefault="004C55F2" w:rsidP="00832E6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111DE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111DE1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4. Projekto pavadinimas: </w:t>
                        </w:r>
                        <w:r w:rsidR="00BD2B80" w:rsidRPr="00111DE1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 xml:space="preserve">Valstybinės reikšmės </w:t>
                        </w:r>
                        <w:r w:rsidR="00694B89" w:rsidRPr="00111DE1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krašto kelio Nr. 130 Kaunas</w:t>
                        </w:r>
                        <w:r w:rsidR="00832E67" w:rsidRPr="00111DE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694B89" w:rsidRPr="00111DE1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Prienai</w:t>
                        </w:r>
                        <w:r w:rsidR="00832E67" w:rsidRPr="00111DE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694B89" w:rsidRPr="00111DE1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Alytus sankryžų, esančių 8,536 km ir 8,568 km (su vietinės reikšmės keliais) rekonstravim</w:t>
                        </w:r>
                        <w:r w:rsidR="00832E67" w:rsidRPr="00111DE1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as</w:t>
                        </w:r>
                      </w:p>
                      <w:p w14:paraId="23BA7720" w14:textId="44616EB8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111DE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111DE1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5. Statybos rūšis: </w:t>
                        </w:r>
                        <w:r w:rsidRPr="00111DE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rekonstravimas.</w:t>
                        </w:r>
                        <w:r w:rsidRPr="00111DE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6. Etapas: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techninis darbo projektas.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7. Statinio kategorija: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ypatingasis statinys.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8. Statinio rūšis: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inžinerinis statinys.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9. Inžinerinių statinių grupė: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susisiekimo komunikacijos.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10. Inžinerinių statinių pogru</w:t>
                        </w:r>
                        <w:r w:rsidRPr="00973741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pis: </w:t>
                        </w:r>
                        <w:r w:rsidR="00F81079" w:rsidRPr="0097374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keliai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</w:p>
                    </w:tc>
                  </w:tr>
                  <w:tr w:rsidR="00A60F4C" w:rsidRPr="009C3114" w14:paraId="23BA7727" w14:textId="77777777" w:rsidTr="00A60F4C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4" w14:textId="77777777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A60F4C" w:rsidRPr="009C3114" w14:paraId="23BA772B" w14:textId="77777777" w:rsidTr="00A60F4C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3A5AA1" w14:textId="3FD8917B" w:rsidR="00301F1C" w:rsidRPr="00E07E30" w:rsidRDefault="004C55F2" w:rsidP="00E07E30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  <w:r w:rsidRPr="00E07E30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lastRenderedPageBreak/>
                          <w:t xml:space="preserve">11.1. numatoma darbų vykdymo riba: </w:t>
                        </w:r>
                        <w:r w:rsidR="00E07E30" w:rsidRPr="00E07E30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 xml:space="preserve">8,536 km ir 8,568 km (su vietinės reikšmės keliais) </w:t>
                        </w:r>
                        <w:r w:rsidR="00301F1C" w:rsidRPr="00E07E30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sankryž</w:t>
                        </w:r>
                        <w:r w:rsidR="00474685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os</w:t>
                        </w:r>
                        <w:r w:rsidR="00301F1C" w:rsidRPr="00E07E30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 xml:space="preserve"> bei j</w:t>
                        </w:r>
                        <w:r w:rsidR="00474685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ų</w:t>
                        </w:r>
                        <w:r w:rsidR="00301F1C" w:rsidRPr="00E07E30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 xml:space="preserve"> prieigos</w:t>
                        </w:r>
                        <w:r w:rsidR="00E07E30" w:rsidRPr="00E07E30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 xml:space="preserve">, </w:t>
                        </w:r>
                        <w:r w:rsidR="00301F1C" w:rsidRPr="00E07E30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kiek tai reikalinga saugiam ir sklandžiam visų eismo dalyvių eismui užtikrinti (statybos darbų ribos turi būti tikslinamos projektavimo metu</w:t>
                        </w:r>
                        <w:r w:rsidR="00301F1C" w:rsidRPr="00E07E30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)</w:t>
                        </w:r>
                        <w:r w:rsidR="00E07E30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;</w:t>
                        </w:r>
                      </w:p>
                      <w:p w14:paraId="2AEC5303" w14:textId="77777777" w:rsidR="009754CD" w:rsidRDefault="009754CD" w:rsidP="00933D4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49247E6C" w14:textId="0578B65B" w:rsidR="00F53604" w:rsidRPr="00AC4754" w:rsidRDefault="004C55F2" w:rsidP="00AC4754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</w:pPr>
                        <w:r w:rsidRPr="00A7311F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11.2. </w:t>
                        </w:r>
                        <w:r w:rsidRPr="00A7311F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kelio (gatvės) kategorija: </w:t>
                        </w:r>
                        <w:r w:rsidR="006426FD" w:rsidRPr="00A7311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II. G</w:t>
                        </w:r>
                        <w:r w:rsidR="009754CD" w:rsidRPr="00A7311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yvenvietėje projektuo</w:t>
                        </w:r>
                        <w:r w:rsidR="00A95FE5" w:rsidRPr="00A7311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ti</w:t>
                        </w:r>
                        <w:r w:rsidR="009754CD" w:rsidRPr="00A7311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pagal STR</w:t>
                        </w:r>
                        <w:r w:rsidR="009754CD" w:rsidRPr="00A7311F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</w:t>
                        </w:r>
                        <w:r w:rsidR="009754CD" w:rsidRPr="00A7311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2.06.04:2014 „Gatvės ir vietinės reikšmės keliai. Bendrieji reikalavimai“</w:t>
                        </w:r>
                        <w:r w:rsidR="00D63E91" w:rsidRPr="00A7311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;</w:t>
                        </w:r>
                      </w:p>
                      <w:p w14:paraId="522A7774" w14:textId="77777777" w:rsidR="00321B91" w:rsidRDefault="00321B91" w:rsidP="00321B91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highlight w:val="yellow"/>
                          </w:rPr>
                        </w:pPr>
                      </w:p>
                      <w:p w14:paraId="10980C73" w14:textId="120BD010" w:rsidR="00C4460A" w:rsidRDefault="004C55F2" w:rsidP="00F6209D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</w:pPr>
                        <w:r w:rsidRPr="00387E76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="00485BC0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3</w:t>
                        </w:r>
                        <w:r w:rsidRPr="00387E76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</w:t>
                        </w:r>
                        <w:r w:rsidR="00AA5CB9">
                          <w:t xml:space="preserve"> </w:t>
                        </w:r>
                        <w:r w:rsidR="00AA5CB9" w:rsidRPr="00AA5CB9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vieno lygio sankryžos:  </w:t>
                        </w:r>
                        <w:r w:rsidR="00AA5CB9" w:rsidRPr="00AA5CB9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vadovautis statybos rekomendacijomis R 36-01 Automobilių kelių sankryžos</w:t>
                        </w:r>
                        <w:r w:rsidR="00C77C1E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;</w:t>
                        </w:r>
                        <w:r w:rsidR="001C41D1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</w:t>
                        </w:r>
                        <w:r w:rsidR="00C77C1E" w:rsidRPr="00C77C1E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techninės specifikacijos pried</w:t>
                        </w:r>
                        <w:r w:rsidR="00C77C1E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e</w:t>
                        </w:r>
                        <w:r w:rsidR="00C77C1E" w:rsidRPr="00C77C1E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Nr. 8</w:t>
                        </w:r>
                        <w:r w:rsidR="00C77C1E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pateiktais reikalavimais šviesoforams.</w:t>
                        </w:r>
                      </w:p>
                      <w:p w14:paraId="3DE90595" w14:textId="457AAA77" w:rsidR="005775F5" w:rsidRDefault="009F7D59" w:rsidP="005D063E">
                        <w:pPr>
                          <w:spacing w:after="0" w:line="240" w:lineRule="auto"/>
                          <w:ind w:left="720" w:firstLine="30"/>
                          <w:jc w:val="both"/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8,568 km sankryžoje į</w:t>
                        </w:r>
                        <w:r w:rsidR="001C41D1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vertinti </w:t>
                        </w:r>
                        <w:r w:rsidR="00FC1243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galimybę suprojektuoti atskirą </w:t>
                        </w:r>
                        <w:r w:rsidR="00551E5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dešiniojo posūkio</w:t>
                        </w:r>
                        <w:r w:rsidR="00FC1243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</w:t>
                        </w:r>
                        <w:r w:rsidR="00F96117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juostą į Stasio </w:t>
                        </w:r>
                        <w:proofErr w:type="spellStart"/>
                        <w:r w:rsidR="00F96117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Lazoraičio</w:t>
                        </w:r>
                        <w:proofErr w:type="spellEnd"/>
                        <w:r w:rsidR="00F96117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gatvę</w:t>
                        </w:r>
                        <w:r w:rsidR="00D36B3F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(žr. </w:t>
                        </w:r>
                        <w:r w:rsidR="003E3F5B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Kauno r. sav. administracijos raštą</w:t>
                        </w:r>
                        <w:r w:rsidR="00DA03C5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).</w:t>
                        </w:r>
                        <w:r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Šiam ti</w:t>
                        </w:r>
                        <w:r w:rsidR="00535028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kslui gali būti naudojamas savivaldybės statinys</w:t>
                        </w:r>
                        <w:r w:rsidR="00E41F2B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,</w:t>
                        </w:r>
                        <w:r w:rsidR="00AC4F2A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panaikinant automobilių stovėjimo aikštelę,</w:t>
                        </w:r>
                        <w:r w:rsidR="00E41F2B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bus atliekamas </w:t>
                        </w:r>
                        <w:r w:rsidR="00DC52CC" w:rsidRPr="00DC52CC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žemės sklypų formavimo ir pertvarkymo projekt</w:t>
                        </w:r>
                        <w:r w:rsidR="00DC52CC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as</w:t>
                        </w:r>
                        <w:r w:rsidR="00DC52CC" w:rsidRPr="00DC52CC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bei kadastrinių duomenų pakeitim</w:t>
                        </w:r>
                        <w:r w:rsidR="00DC52CC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as. </w:t>
                        </w:r>
                        <w:r w:rsidR="00C4460A" w:rsidRPr="00C4460A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Projekto įgyvendinimo metu žemės sklypai </w:t>
                        </w:r>
                        <w:r w:rsidR="00C4460A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bus </w:t>
                        </w:r>
                        <w:r w:rsidR="00C4460A" w:rsidRPr="00C4460A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pertvarkomi, suformuojant kelio infrastruktūrai reikalingą dalį, kuri perduodama valstybei ir valdoma Via Lietuva patikėjimo teise.</w:t>
                        </w:r>
                        <w:r w:rsidR="00C4460A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18A88992" w14:textId="3E7E484D" w:rsidR="00AA5CB9" w:rsidRPr="00AA5CB9" w:rsidRDefault="005775F5" w:rsidP="005D063E">
                        <w:pPr>
                          <w:spacing w:after="0" w:line="240" w:lineRule="auto"/>
                          <w:ind w:left="720" w:firstLine="30"/>
                          <w:jc w:val="both"/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</w:pPr>
                        <w:r w:rsidRPr="005775F5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Projekte turi būti pridedamas brėžinys (.</w:t>
                        </w:r>
                        <w:proofErr w:type="spellStart"/>
                        <w:r w:rsidRPr="005775F5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dwg</w:t>
                        </w:r>
                        <w:proofErr w:type="spellEnd"/>
                        <w:r w:rsidRPr="005775F5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 xml:space="preserve"> formatu), kuriame būtų aiškiai grafiškai pažymėta kuriose vietose kelio statinio projektiniai sprendiniai „netelpa“ įregistruoto kelio statinio ribose ir patenka į </w:t>
                        </w:r>
                        <w:r w:rsidR="00FF6282">
                          <w:rPr>
                            <w:rFonts w:ascii="Arial" w:hAnsi="Arial" w:cs="Arial"/>
                            <w:iCs/>
                            <w:sz w:val="22"/>
                            <w:szCs w:val="22"/>
                          </w:rPr>
                          <w:t>savivaldybės statinį.</w:t>
                        </w:r>
                      </w:p>
                      <w:p w14:paraId="48C138C6" w14:textId="77777777" w:rsidR="00AA5CB9" w:rsidRDefault="00AA5CB9" w:rsidP="00F6209D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p w14:paraId="20C36E5C" w14:textId="7DC2B3F3" w:rsidR="00F820A8" w:rsidRPr="00F6209D" w:rsidRDefault="006E2F3C" w:rsidP="00F6209D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u w:val="single"/>
                          </w:rPr>
                        </w:pP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11.</w:t>
                        </w:r>
                        <w:r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. </w:t>
                        </w:r>
                        <w:r w:rsidR="004C55F2" w:rsidRPr="00387E76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pėstiesiems ir (arba) dviratininka</w:t>
                        </w:r>
                        <w:r w:rsidR="004C55F2" w:rsidRPr="007B67E5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ms skirta infrastruktūra:</w:t>
                        </w:r>
                        <w:r w:rsidR="00387E76" w:rsidRPr="007B67E5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="003763A1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n</w:t>
                        </w:r>
                        <w:r w:rsidR="00387E76" w:rsidRPr="007B67E5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 xml:space="preserve">umatyti sklandžius suvedimus su </w:t>
                        </w:r>
                        <w:r w:rsidR="007B67E5" w:rsidRPr="007B67E5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 xml:space="preserve">esama </w:t>
                        </w:r>
                        <w:r w:rsidR="00387E76" w:rsidRPr="007B67E5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gretima infrastruktūra.</w:t>
                        </w:r>
                      </w:p>
                      <w:p w14:paraId="12178B97" w14:textId="77777777" w:rsidR="00F820A8" w:rsidRDefault="00F820A8" w:rsidP="00FE1F06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2C760540" w14:textId="524959C7" w:rsidR="00F820A8" w:rsidRDefault="004C55F2" w:rsidP="00F820A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11.</w:t>
                        </w:r>
                        <w:r w:rsidR="006E2F3C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. dangos konstrukcijos klasė: </w:t>
                        </w:r>
                        <w:r w:rsidR="00FE1F06" w:rsidRPr="00FE1F06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pagal "Automobilių kelių standartizuotų dangų konstrukcijų projektavimo taisykles";</w:t>
                        </w:r>
                      </w:p>
                      <w:p w14:paraId="51F16437" w14:textId="77777777" w:rsidR="00940151" w:rsidRDefault="00940151" w:rsidP="00F820A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5906CDE0" w14:textId="7749B3D3" w:rsidR="00940151" w:rsidRDefault="00940151" w:rsidP="00F820A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E74BF5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11.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  <w:r w:rsidRPr="00E74BF5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. nuovažų skaičius:</w:t>
                        </w:r>
                        <w:r w:rsidRPr="0094015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nustatoma projektavimo metu;</w:t>
                        </w:r>
                      </w:p>
                      <w:p w14:paraId="0772F66B" w14:textId="77777777" w:rsidR="00F820A8" w:rsidRDefault="00F820A8" w:rsidP="00F820A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4F6B2723" w14:textId="36B0CD57" w:rsidR="00574428" w:rsidRDefault="001D7391" w:rsidP="00F820A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11</w:t>
                        </w:r>
                        <w:r w:rsidR="00574428"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.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  <w:r w:rsidR="00574428"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. numatomi / rekonstruojami inžineriniai tinklai:</w:t>
                        </w:r>
                        <w:r w:rsidR="00574428" w:rsidRPr="00574428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nustatoma projektavimo metu;</w:t>
                        </w:r>
                      </w:p>
                      <w:p w14:paraId="715D492C" w14:textId="77777777" w:rsidR="008B05FB" w:rsidRPr="00574428" w:rsidRDefault="008B05FB" w:rsidP="00F820A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5CC939A9" w14:textId="36DCED87" w:rsidR="00574428" w:rsidRDefault="00574428" w:rsidP="0057442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="001D7391"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.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8</w:t>
                        </w:r>
                        <w:r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. vandens pralaidos:</w:t>
                        </w:r>
                        <w:r w:rsidRPr="00574428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="008C12A1" w:rsidRPr="008C12A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esamų remontas ar naujų įrengimas nustatomas projektavimo metu (neprojektuoti pralaidų už kelio sklypo / statinio ribos);</w:t>
                        </w:r>
                      </w:p>
                      <w:p w14:paraId="3FDE50A7" w14:textId="77777777" w:rsidR="00F820A8" w:rsidRPr="00574428" w:rsidRDefault="00F820A8" w:rsidP="00574428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0112B6BC" w14:textId="5CF9928B" w:rsidR="001C0B19" w:rsidRDefault="00574428" w:rsidP="00770BA3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="001D7391"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.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9</w:t>
                        </w:r>
                        <w:r w:rsidRPr="008B05FB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. vandens nuleidimas nuo kelio</w:t>
                        </w:r>
                        <w:r w:rsidRPr="00574428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: </w:t>
                        </w:r>
                        <w:r w:rsidR="00037850" w:rsidRPr="00037850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spręsti lietaus vandens surinkimą ir nuvedimą projektavimo metu (neprojektuoti lietaus vandens nuvedimo į privačias teritorijas). Esant poreikiui suprojektuoti uždarą lietaus vandens nuvedimo sistemą;</w:t>
                        </w:r>
                      </w:p>
                      <w:p w14:paraId="5E46A232" w14:textId="77777777" w:rsidR="00136327" w:rsidRPr="00136327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56C939CB" w14:textId="14A0F619" w:rsidR="00136327" w:rsidRPr="006B3BE6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C2355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11.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10</w:t>
                        </w:r>
                        <w:r w:rsidRPr="005C2355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 pėsčiųjų perėjimo per kelią organizavimo priemonės:</w:t>
                        </w:r>
                        <w:r w:rsidRPr="006B3BE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nustatoma projektavimo metu </w:t>
                        </w:r>
                      </w:p>
                      <w:p w14:paraId="00BB1497" w14:textId="77777777" w:rsidR="00136327" w:rsidRPr="006B3BE6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77AC1263" w14:textId="74CA1B50" w:rsidR="00136327" w:rsidRPr="006B3BE6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4790499E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</w:t>
                        </w:r>
                        <w:r w:rsidRPr="4790499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</w:t>
                        </w:r>
                        <w:r w:rsidRPr="0067309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 pėsčiųjų perėjimo per kelią organizavimo priemonės kryptinis apšvietimas:</w:t>
                        </w:r>
                        <w:r w:rsidRPr="0067309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numatyti;</w:t>
                        </w:r>
                      </w:p>
                      <w:p w14:paraId="1F4A6663" w14:textId="77777777" w:rsidR="00136327" w:rsidRPr="00364F4B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695775CF" w14:textId="370F162D" w:rsidR="006C5396" w:rsidRPr="00364F4B" w:rsidRDefault="00136327" w:rsidP="003E480D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A6641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11.</w:t>
                        </w:r>
                        <w:r w:rsidRPr="4790499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2</w:t>
                        </w:r>
                        <w:r w:rsidRPr="00AA6641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 autobusų sustojimo aikštelės:</w:t>
                        </w:r>
                        <w:r w:rsidRPr="00AA664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FD2264" w:rsidRPr="00AA664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nustatoma</w:t>
                        </w:r>
                        <w:r w:rsidR="00FD2264" w:rsidRPr="00FD226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projektavimo metu, projektuojant stoteles numatyti paviljonus;</w:t>
                        </w:r>
                      </w:p>
                      <w:p w14:paraId="2828E24E" w14:textId="77777777" w:rsidR="00136327" w:rsidRPr="00364F4B" w:rsidRDefault="00136327" w:rsidP="00C43A86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437E890D" w14:textId="1DCACFCC" w:rsidR="00136327" w:rsidRPr="00364F4B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43A86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11.</w:t>
                        </w:r>
                        <w:r w:rsidRPr="4790499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3</w:t>
                        </w:r>
                        <w:r w:rsidRPr="00C43A86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 inžinerinės eismo saugos priemonės:</w:t>
                        </w:r>
                        <w:r w:rsidRPr="00364F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poreikį nustatyti projektavimo metu, vadovaujantis Inžinerinių eismo saugumo priemonių įgyvendinimo rekomendacijomis;</w:t>
                        </w:r>
                      </w:p>
                      <w:p w14:paraId="685C92D5" w14:textId="77777777" w:rsidR="00136327" w:rsidRPr="00364F4B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4279F0C9" w14:textId="7A929156" w:rsidR="00136327" w:rsidRPr="00364F4B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196DE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11.</w:t>
                        </w:r>
                        <w:r w:rsidRPr="4790499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4</w:t>
                        </w:r>
                        <w:r w:rsidRPr="00196DE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 apšvietimas:</w:t>
                        </w:r>
                        <w:r w:rsidRPr="00196DE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DB597E" w:rsidRPr="00DB597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suprojektuoti apšvietimą, numatant atskirą apskaitą, vadovautis tipinėmis kelių apšvietimo projektavimo sąlygomis;</w:t>
                        </w:r>
                      </w:p>
                      <w:p w14:paraId="5B172F14" w14:textId="77777777" w:rsidR="00136327" w:rsidRPr="00364F4B" w:rsidRDefault="00136327" w:rsidP="00136327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7D266288" w14:textId="6D3B3775" w:rsidR="00136327" w:rsidRDefault="00136327" w:rsidP="00364F4B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84AA9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11.</w:t>
                        </w:r>
                        <w:r w:rsidRPr="4790499E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1</w:t>
                        </w:r>
                        <w:r w:rsidR="006E2F3C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5</w:t>
                        </w:r>
                        <w:r w:rsidRPr="00284AA9">
                          <w:rPr>
                            <w:rFonts w:ascii="Arial" w:hAnsi="Arial" w:cs="Arial"/>
                            <w:i/>
                            <w:iCs/>
                            <w:sz w:val="22"/>
                            <w:szCs w:val="22"/>
                          </w:rPr>
                          <w:t>. triukšmo mažinimo priemonės:</w:t>
                        </w:r>
                        <w:r w:rsidRPr="00364F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poreikį nustatyti projektavimo metu</w:t>
                        </w:r>
                        <w:r w:rsidR="3CEC694A" w:rsidRPr="4790499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 vadovaujantis ne aglomeracijose esančių pagrindinių kelių strateginio triukšmo kartografavimo procedūra</w:t>
                        </w:r>
                        <w:r w:rsidR="003763A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23BA7728" w14:textId="6AE7ABCE" w:rsidR="00A50D82" w:rsidRPr="008418AB" w:rsidRDefault="00A50D82" w:rsidP="008A295C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60F4C" w:rsidRPr="009C3114" w14:paraId="23BA772F" w14:textId="77777777" w:rsidTr="00A60F4C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C" w14:textId="77777777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12. Projektuojant vadovautis šiais dokumentais:</w:t>
                        </w:r>
                      </w:p>
                    </w:tc>
                  </w:tr>
                  <w:tr w:rsidR="00A60F4C" w:rsidRPr="009C3114" w14:paraId="23BA7733" w14:textId="77777777" w:rsidTr="00A60F4C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0" w14:textId="37E062DF" w:rsidR="00330F1E" w:rsidRPr="009C3114" w:rsidRDefault="004C55F2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lastRenderedPageBreak/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12.3. projekto rengimo dokumentais: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12.4. prisijungimo sąlygomis: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Taip.</w:t>
                        </w:r>
                      </w:p>
                    </w:tc>
                  </w:tr>
                  <w:tr w:rsidR="00A60F4C" w:rsidRPr="009C3114" w14:paraId="23BA7737" w14:textId="77777777" w:rsidTr="00A60F4C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8058A43" w14:textId="630369E4" w:rsidR="00887D1C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="00583412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. Projekto apimtis: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="00583412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. Papildomos paslaugos (paslaugos, deleguotos Statytojo projektuotojui): </w:t>
                        </w:r>
                      </w:p>
                      <w:p w14:paraId="4427084A" w14:textId="6CEE76D9" w:rsidR="004904A8" w:rsidRDefault="00357701" w:rsidP="00344BDC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</w:t>
                        </w:r>
                        <w:r w:rsidR="004904A8" w:rsidRPr="004904A8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tlikti kitas papildomas paslaugas kaip tai numato Techninės specifikacijos ir Sutarties sąlygos.</w:t>
                        </w:r>
                      </w:p>
                      <w:p w14:paraId="5450660B" w14:textId="69E20B1D" w:rsidR="000635E0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="00583412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. Su šia užduotimi pateikiami Statytojo privalomieji ir kiti dokumentai projektui rengti bei šių dokumentų pateikimo laikotarpis: </w:t>
                        </w:r>
                      </w:p>
                      <w:p w14:paraId="40AA5FC4" w14:textId="16F74356" w:rsidR="004C55F2" w:rsidRPr="007A6D0A" w:rsidRDefault="00C577FF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7A6D0A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1. </w:t>
                        </w:r>
                        <w:r w:rsidR="004C55F2" w:rsidRPr="007A6D0A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Techninė specifikacija su priedais: </w:t>
                        </w:r>
                      </w:p>
                      <w:p w14:paraId="2E2453C3" w14:textId="77777777" w:rsidR="004C55F2" w:rsidRPr="007A6D0A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7A6D0A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Priedas Nr. 1. Prašymo forma „Dėl ekspertizės atlikimo“; </w:t>
                        </w:r>
                      </w:p>
                      <w:p w14:paraId="2F9D08C2" w14:textId="77777777" w:rsidR="004C55F2" w:rsidRPr="00500A22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A6D0A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Priedas Nr. 2. Prašymo forma „Dėl projekto </w:t>
                        </w: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perdavimo statytojo (užsakovo) tvirtinimui“; </w:t>
                        </w:r>
                      </w:p>
                      <w:p w14:paraId="675714D9" w14:textId="77777777" w:rsidR="004C55F2" w:rsidRPr="00500A22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4. Bendrųjų statinio rodiklių forma; </w:t>
                        </w:r>
                      </w:p>
                      <w:p w14:paraId="12FCEC87" w14:textId="77777777" w:rsidR="004C55F2" w:rsidRPr="00500A22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5. Statinio fizinių rodiklių sąrašas; </w:t>
                        </w:r>
                      </w:p>
                      <w:p w14:paraId="0EACF3F8" w14:textId="77777777" w:rsidR="004C55F2" w:rsidRPr="00500A22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6. Naujų projektų laidų parengimo gairės; </w:t>
                        </w:r>
                      </w:p>
                      <w:p w14:paraId="64C9EC03" w14:textId="77777777" w:rsidR="004C55F2" w:rsidRPr="00500A22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7. Reikalavimai žiniaraščiams; </w:t>
                        </w:r>
                      </w:p>
                      <w:p w14:paraId="182F25CB" w14:textId="1EAE053E" w:rsidR="00EE05CE" w:rsidRPr="00500A22" w:rsidRDefault="00EE05C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8. Reikalavimai </w:t>
                        </w:r>
                        <w:r w:rsidR="00502EEE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šviesoforų projektavimui</w:t>
                        </w:r>
                        <w:r w:rsidR="009D76F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02AF7825" w14:textId="0369D526" w:rsidR="00C577FF" w:rsidRPr="00500A22" w:rsidRDefault="00C577FF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2. </w:t>
                        </w:r>
                        <w:r w:rsidR="004C55F2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Kadastrinių matavimų byl</w:t>
                        </w:r>
                        <w:r w:rsidR="00092533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</w:t>
                        </w:r>
                        <w:r w:rsidR="009D76F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5B7EFE63" w14:textId="606DF001" w:rsidR="00A231AA" w:rsidRDefault="00CD1DA6" w:rsidP="00B37FDF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3. T</w:t>
                        </w:r>
                        <w:r w:rsidR="00A231AA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echninio darbo projekto „</w:t>
                        </w:r>
                        <w:r w:rsidR="00650D07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Krašto kelio Nr. 130 Kaunas</w:t>
                        </w:r>
                        <w:r w:rsidR="00BB24CE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650D07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Prienai</w:t>
                        </w:r>
                        <w:r w:rsidR="00BB24CE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–</w:t>
                        </w:r>
                        <w:r w:rsidR="00650D07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Alytus sankryžų, esančių 8,536</w:t>
                        </w:r>
                        <w:r w:rsidR="00B37FDF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  <w:r w:rsidR="00650D07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km ir 8,568 km (su vietinės reikšmės keliais), kapitalini</w:t>
                        </w:r>
                        <w:r w:rsidR="006C184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</w:t>
                        </w:r>
                        <w:r w:rsidR="00650D07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remont</w:t>
                        </w:r>
                        <w:r w:rsidR="006C184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as</w:t>
                        </w:r>
                        <w:r w:rsidR="00650D07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“ sprendiniai</w:t>
                        </w:r>
                        <w:r w:rsidR="00BB24CE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(teikiama kaip papil</w:t>
                        </w:r>
                        <w:r w:rsidR="009836A9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doma informacija </w:t>
                        </w:r>
                        <w:r w:rsidR="004842B5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tikslesniam perkamų paslaugų įsivertinimui. </w:t>
                        </w:r>
                        <w:r w:rsidR="004842B5" w:rsidRPr="00500A22">
                          <w:rPr>
                            <w:rFonts w:ascii="Arial" w:hAnsi="Arial" w:cs="Arial"/>
                            <w:sz w:val="22"/>
                            <w:szCs w:val="22"/>
                            <w:u w:val="single"/>
                          </w:rPr>
                          <w:t>Medžiaga nėra galutinė, projektas nebuvo baigtas ir negali būti laikomas galiojančiu vykdymo dokumentu)</w:t>
                        </w:r>
                        <w:r w:rsidR="002D1575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1BBEC413" w14:textId="0DC88B9E" w:rsidR="009D76FE" w:rsidRPr="00500A22" w:rsidRDefault="009D76FE" w:rsidP="00B37FDF">
                        <w:pPr>
                          <w:spacing w:after="0" w:line="240" w:lineRule="auto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4. </w:t>
                        </w:r>
                        <w:r w:rsidRPr="009D76FE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Kauno r. sav. administracijos rašt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as</w:t>
                        </w:r>
                        <w:r w:rsidR="00D03C4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D03C4A" w:rsidRPr="00D03C4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dėl Stasio Lozoraičio sankryžos</w:t>
                        </w:r>
                        <w:r w:rsidR="00D03C4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14:paraId="4B92DEB2" w14:textId="77777777" w:rsidR="00500A22" w:rsidRPr="00500A22" w:rsidRDefault="004C55F2" w:rsidP="00500A22">
                        <w:pPr>
                          <w:spacing w:after="0" w:line="240" w:lineRule="auto"/>
                          <w:ind w:hanging="101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500A2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1</w:t>
                        </w:r>
                        <w:r w:rsidR="00583412" w:rsidRPr="00500A2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6</w:t>
                        </w:r>
                        <w:r w:rsidRPr="00500A22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. Žemės sklypo statinio teisinės registracijos Nekilnojamojo turto registre duomenys: </w:t>
                        </w:r>
                      </w:p>
                      <w:p w14:paraId="591F8DFF" w14:textId="77777777" w:rsidR="00500A22" w:rsidRPr="00500A22" w:rsidRDefault="00C8149B" w:rsidP="00500A22">
                        <w:pPr>
                          <w:numPr>
                            <w:ilvl w:val="0"/>
                            <w:numId w:val="32"/>
                          </w:numPr>
                          <w:spacing w:after="0" w:line="240" w:lineRule="auto"/>
                          <w:ind w:left="466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kelio sklypo unikalus numeris: 4400-4339-7435;</w:t>
                        </w:r>
                      </w:p>
                      <w:p w14:paraId="25BC63A2" w14:textId="2F1BD0A1" w:rsidR="00330F1E" w:rsidRPr="00500A22" w:rsidRDefault="00C8149B" w:rsidP="00500A22">
                        <w:pPr>
                          <w:numPr>
                            <w:ilvl w:val="0"/>
                            <w:numId w:val="32"/>
                          </w:numPr>
                          <w:spacing w:after="0" w:line="240" w:lineRule="auto"/>
                          <w:ind w:left="466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kelio inžinerinio statinio unikalus numeris: 4400-2234-6328.</w:t>
                        </w:r>
                        <w:r w:rsidR="004C55F2" w:rsidRPr="00500A22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="004C55F2" w:rsidRPr="00500A22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</w:p>
                      <w:p w14:paraId="233FD60D" w14:textId="77777777" w:rsidR="00A60F4C" w:rsidRDefault="00A60F4C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4" w14:textId="18D0DAC7" w:rsidR="002F0F67" w:rsidRPr="009C3114" w:rsidRDefault="002F0F67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30F1E" w:rsidRPr="009C3114" w14:paraId="23BA7743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8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9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STATYTOJAS</w:t>
                        </w:r>
                      </w:p>
                      <w:p w14:paraId="23BA773A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Akcinė bendrovė Via Lietuva</w:t>
                        </w:r>
                      </w:p>
                      <w:p w14:paraId="23BA773B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C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D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E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F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PROJEKTUOTOJAS</w:t>
                        </w:r>
                      </w:p>
                      <w:p w14:paraId="23BA7740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41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42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23BA7744" w14:textId="77777777" w:rsidR="00330F1E" w:rsidRPr="009C3114" w:rsidRDefault="00330F1E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23BA7746" w14:textId="77777777" w:rsidR="00330F1E" w:rsidRPr="009C3114" w:rsidRDefault="00330F1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" w:type="dxa"/>
          </w:tcPr>
          <w:p w14:paraId="23BA7747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BA774D" w14:textId="77777777" w:rsidR="00330F1E" w:rsidRPr="009C3114" w:rsidRDefault="00330F1E" w:rsidP="00A60F4C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330F1E" w:rsidRPr="009C3114" w:rsidSect="004C55F2">
      <w:pgSz w:w="12584" w:h="16837"/>
      <w:pgMar w:top="1134" w:right="566" w:bottom="170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F3940E6"/>
    <w:multiLevelType w:val="hybridMultilevel"/>
    <w:tmpl w:val="F17CBD5C"/>
    <w:lvl w:ilvl="0" w:tplc="6DD62D9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3760F0"/>
    <w:multiLevelType w:val="hybridMultilevel"/>
    <w:tmpl w:val="6062E728"/>
    <w:lvl w:ilvl="0" w:tplc="6DD62D9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90B230E"/>
    <w:multiLevelType w:val="hybridMultilevel"/>
    <w:tmpl w:val="1C02DED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91230BB"/>
    <w:multiLevelType w:val="hybridMultilevel"/>
    <w:tmpl w:val="432A015C"/>
    <w:lvl w:ilvl="0" w:tplc="54C8FF1A">
      <w:start w:val="3"/>
      <w:numFmt w:val="bullet"/>
      <w:lvlText w:val="–"/>
      <w:lvlJc w:val="left"/>
      <w:pPr>
        <w:ind w:left="118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28" w15:restartNumberingAfterBreak="0">
    <w:nsid w:val="6A6A3D2D"/>
    <w:multiLevelType w:val="hybridMultilevel"/>
    <w:tmpl w:val="14321492"/>
    <w:lvl w:ilvl="0" w:tplc="54C8FF1A">
      <w:start w:val="3"/>
      <w:numFmt w:val="bullet"/>
      <w:lvlText w:val="–"/>
      <w:lvlJc w:val="left"/>
      <w:pPr>
        <w:ind w:left="619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9" w15:restartNumberingAfterBreak="0">
    <w:nsid w:val="6DE669E0"/>
    <w:multiLevelType w:val="hybridMultilevel"/>
    <w:tmpl w:val="FE7A3478"/>
    <w:lvl w:ilvl="0" w:tplc="54C8FF1A">
      <w:start w:val="3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54816"/>
    <w:multiLevelType w:val="hybridMultilevel"/>
    <w:tmpl w:val="777E94FC"/>
    <w:lvl w:ilvl="0" w:tplc="54C8FF1A">
      <w:start w:val="3"/>
      <w:numFmt w:val="bullet"/>
      <w:lvlText w:val="–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7B3C3D"/>
    <w:multiLevelType w:val="hybridMultilevel"/>
    <w:tmpl w:val="4B22EBAC"/>
    <w:lvl w:ilvl="0" w:tplc="54C8FF1A">
      <w:start w:val="3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570110">
    <w:abstractNumId w:val="0"/>
  </w:num>
  <w:num w:numId="2" w16cid:durableId="1530989945">
    <w:abstractNumId w:val="1"/>
  </w:num>
  <w:num w:numId="3" w16cid:durableId="480972199">
    <w:abstractNumId w:val="2"/>
  </w:num>
  <w:num w:numId="4" w16cid:durableId="1029069934">
    <w:abstractNumId w:val="3"/>
  </w:num>
  <w:num w:numId="5" w16cid:durableId="874465999">
    <w:abstractNumId w:val="4"/>
  </w:num>
  <w:num w:numId="6" w16cid:durableId="882910008">
    <w:abstractNumId w:val="5"/>
  </w:num>
  <w:num w:numId="7" w16cid:durableId="375548716">
    <w:abstractNumId w:val="6"/>
  </w:num>
  <w:num w:numId="8" w16cid:durableId="408771826">
    <w:abstractNumId w:val="7"/>
  </w:num>
  <w:num w:numId="9" w16cid:durableId="280958290">
    <w:abstractNumId w:val="8"/>
  </w:num>
  <w:num w:numId="10" w16cid:durableId="2104639453">
    <w:abstractNumId w:val="9"/>
  </w:num>
  <w:num w:numId="11" w16cid:durableId="987704083">
    <w:abstractNumId w:val="10"/>
  </w:num>
  <w:num w:numId="12" w16cid:durableId="1182861442">
    <w:abstractNumId w:val="11"/>
  </w:num>
  <w:num w:numId="13" w16cid:durableId="1676762051">
    <w:abstractNumId w:val="12"/>
  </w:num>
  <w:num w:numId="14" w16cid:durableId="1767144874">
    <w:abstractNumId w:val="13"/>
  </w:num>
  <w:num w:numId="15" w16cid:durableId="1203596066">
    <w:abstractNumId w:val="14"/>
  </w:num>
  <w:num w:numId="16" w16cid:durableId="1428963256">
    <w:abstractNumId w:val="15"/>
  </w:num>
  <w:num w:numId="17" w16cid:durableId="852450661">
    <w:abstractNumId w:val="16"/>
  </w:num>
  <w:num w:numId="18" w16cid:durableId="1462260342">
    <w:abstractNumId w:val="17"/>
  </w:num>
  <w:num w:numId="19" w16cid:durableId="1091465978">
    <w:abstractNumId w:val="18"/>
  </w:num>
  <w:num w:numId="20" w16cid:durableId="1686593273">
    <w:abstractNumId w:val="19"/>
  </w:num>
  <w:num w:numId="21" w16cid:durableId="1455444027">
    <w:abstractNumId w:val="20"/>
  </w:num>
  <w:num w:numId="22" w16cid:durableId="153255862">
    <w:abstractNumId w:val="21"/>
  </w:num>
  <w:num w:numId="23" w16cid:durableId="477843193">
    <w:abstractNumId w:val="22"/>
  </w:num>
  <w:num w:numId="24" w16cid:durableId="794905794">
    <w:abstractNumId w:val="23"/>
  </w:num>
  <w:num w:numId="25" w16cid:durableId="1906598717">
    <w:abstractNumId w:val="30"/>
  </w:num>
  <w:num w:numId="26" w16cid:durableId="1615861480">
    <w:abstractNumId w:val="31"/>
  </w:num>
  <w:num w:numId="27" w16cid:durableId="1682463460">
    <w:abstractNumId w:val="26"/>
  </w:num>
  <w:num w:numId="28" w16cid:durableId="1913658407">
    <w:abstractNumId w:val="24"/>
  </w:num>
  <w:num w:numId="29" w16cid:durableId="707219505">
    <w:abstractNumId w:val="25"/>
  </w:num>
  <w:num w:numId="30" w16cid:durableId="864058579">
    <w:abstractNumId w:val="29"/>
  </w:num>
  <w:num w:numId="31" w16cid:durableId="251427260">
    <w:abstractNumId w:val="28"/>
  </w:num>
  <w:num w:numId="32" w16cid:durableId="21075319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F1E"/>
    <w:rsid w:val="000031FB"/>
    <w:rsid w:val="000045E1"/>
    <w:rsid w:val="00014A0F"/>
    <w:rsid w:val="0003615B"/>
    <w:rsid w:val="00036E84"/>
    <w:rsid w:val="00037850"/>
    <w:rsid w:val="000635E0"/>
    <w:rsid w:val="0006501C"/>
    <w:rsid w:val="00071BEB"/>
    <w:rsid w:val="0007467A"/>
    <w:rsid w:val="000874A7"/>
    <w:rsid w:val="00092533"/>
    <w:rsid w:val="000941A8"/>
    <w:rsid w:val="00096963"/>
    <w:rsid w:val="000B18E4"/>
    <w:rsid w:val="000B2499"/>
    <w:rsid w:val="000B6D34"/>
    <w:rsid w:val="000C0B47"/>
    <w:rsid w:val="000C39BE"/>
    <w:rsid w:val="000D32C5"/>
    <w:rsid w:val="000E354B"/>
    <w:rsid w:val="000F0AB9"/>
    <w:rsid w:val="000F3DA5"/>
    <w:rsid w:val="001022F2"/>
    <w:rsid w:val="001041C8"/>
    <w:rsid w:val="00111DE1"/>
    <w:rsid w:val="00121454"/>
    <w:rsid w:val="00121D9D"/>
    <w:rsid w:val="00136327"/>
    <w:rsid w:val="00147C6F"/>
    <w:rsid w:val="001515FE"/>
    <w:rsid w:val="0015754D"/>
    <w:rsid w:val="00157769"/>
    <w:rsid w:val="00160AFA"/>
    <w:rsid w:val="001841EB"/>
    <w:rsid w:val="0018637C"/>
    <w:rsid w:val="00196DEE"/>
    <w:rsid w:val="001A0AF5"/>
    <w:rsid w:val="001A5756"/>
    <w:rsid w:val="001A6F28"/>
    <w:rsid w:val="001B2F5D"/>
    <w:rsid w:val="001B3FC9"/>
    <w:rsid w:val="001B7BE0"/>
    <w:rsid w:val="001C0B19"/>
    <w:rsid w:val="001C24D5"/>
    <w:rsid w:val="001C41D1"/>
    <w:rsid w:val="001C5AA8"/>
    <w:rsid w:val="001D1797"/>
    <w:rsid w:val="001D7391"/>
    <w:rsid w:val="001E4FB1"/>
    <w:rsid w:val="00202842"/>
    <w:rsid w:val="00220A4F"/>
    <w:rsid w:val="002237E2"/>
    <w:rsid w:val="00243771"/>
    <w:rsid w:val="002520C7"/>
    <w:rsid w:val="00253C0A"/>
    <w:rsid w:val="00261F43"/>
    <w:rsid w:val="0026567D"/>
    <w:rsid w:val="0027466B"/>
    <w:rsid w:val="00275415"/>
    <w:rsid w:val="00282A56"/>
    <w:rsid w:val="00283436"/>
    <w:rsid w:val="002848F8"/>
    <w:rsid w:val="00284AA9"/>
    <w:rsid w:val="002A1220"/>
    <w:rsid w:val="002B6055"/>
    <w:rsid w:val="002B679F"/>
    <w:rsid w:val="002C79E0"/>
    <w:rsid w:val="002D138C"/>
    <w:rsid w:val="002D1575"/>
    <w:rsid w:val="002D2378"/>
    <w:rsid w:val="002D3A1C"/>
    <w:rsid w:val="002D3CFF"/>
    <w:rsid w:val="002F0F67"/>
    <w:rsid w:val="00301848"/>
    <w:rsid w:val="0030193A"/>
    <w:rsid w:val="00301F1C"/>
    <w:rsid w:val="00306ED2"/>
    <w:rsid w:val="00321B91"/>
    <w:rsid w:val="00330F1E"/>
    <w:rsid w:val="00331DA4"/>
    <w:rsid w:val="00332FBC"/>
    <w:rsid w:val="00335C9E"/>
    <w:rsid w:val="003414C1"/>
    <w:rsid w:val="00344798"/>
    <w:rsid w:val="00344BDC"/>
    <w:rsid w:val="0035093A"/>
    <w:rsid w:val="003518AE"/>
    <w:rsid w:val="00357701"/>
    <w:rsid w:val="003618B3"/>
    <w:rsid w:val="00364F4B"/>
    <w:rsid w:val="003655B1"/>
    <w:rsid w:val="00373C0D"/>
    <w:rsid w:val="003763A1"/>
    <w:rsid w:val="00377D79"/>
    <w:rsid w:val="00387E76"/>
    <w:rsid w:val="00392F1C"/>
    <w:rsid w:val="00397D2F"/>
    <w:rsid w:val="003A1311"/>
    <w:rsid w:val="003A16E4"/>
    <w:rsid w:val="003A3B36"/>
    <w:rsid w:val="003B23AE"/>
    <w:rsid w:val="003C56ED"/>
    <w:rsid w:val="003C70F3"/>
    <w:rsid w:val="003E3F5B"/>
    <w:rsid w:val="003E421D"/>
    <w:rsid w:val="003E480D"/>
    <w:rsid w:val="003F312B"/>
    <w:rsid w:val="003F387A"/>
    <w:rsid w:val="0040113E"/>
    <w:rsid w:val="00423077"/>
    <w:rsid w:val="0044275F"/>
    <w:rsid w:val="00456A4B"/>
    <w:rsid w:val="004614E2"/>
    <w:rsid w:val="0046186F"/>
    <w:rsid w:val="004621A3"/>
    <w:rsid w:val="00462358"/>
    <w:rsid w:val="00474685"/>
    <w:rsid w:val="0048290D"/>
    <w:rsid w:val="004842B5"/>
    <w:rsid w:val="00485BC0"/>
    <w:rsid w:val="004904A8"/>
    <w:rsid w:val="004944AE"/>
    <w:rsid w:val="0049471C"/>
    <w:rsid w:val="004A2733"/>
    <w:rsid w:val="004B67B1"/>
    <w:rsid w:val="004C0C35"/>
    <w:rsid w:val="004C55F2"/>
    <w:rsid w:val="004D0521"/>
    <w:rsid w:val="004D0775"/>
    <w:rsid w:val="004D2651"/>
    <w:rsid w:val="004D703D"/>
    <w:rsid w:val="004F4190"/>
    <w:rsid w:val="00500A22"/>
    <w:rsid w:val="00502EEE"/>
    <w:rsid w:val="00503BE6"/>
    <w:rsid w:val="00504A91"/>
    <w:rsid w:val="005177A6"/>
    <w:rsid w:val="00532CFE"/>
    <w:rsid w:val="00535028"/>
    <w:rsid w:val="00540148"/>
    <w:rsid w:val="00551E5F"/>
    <w:rsid w:val="005624B7"/>
    <w:rsid w:val="00564982"/>
    <w:rsid w:val="005706BF"/>
    <w:rsid w:val="00571117"/>
    <w:rsid w:val="00574428"/>
    <w:rsid w:val="005775F5"/>
    <w:rsid w:val="00583412"/>
    <w:rsid w:val="00585D36"/>
    <w:rsid w:val="00597B21"/>
    <w:rsid w:val="005A1931"/>
    <w:rsid w:val="005A51C9"/>
    <w:rsid w:val="005A7D81"/>
    <w:rsid w:val="005B6466"/>
    <w:rsid w:val="005C2355"/>
    <w:rsid w:val="005D063E"/>
    <w:rsid w:val="005D5DCC"/>
    <w:rsid w:val="0060767A"/>
    <w:rsid w:val="00626ADF"/>
    <w:rsid w:val="006426FD"/>
    <w:rsid w:val="00645888"/>
    <w:rsid w:val="00650D07"/>
    <w:rsid w:val="00651F6E"/>
    <w:rsid w:val="00654227"/>
    <w:rsid w:val="00660BDE"/>
    <w:rsid w:val="00663E7A"/>
    <w:rsid w:val="006647FE"/>
    <w:rsid w:val="006708E9"/>
    <w:rsid w:val="00670EF7"/>
    <w:rsid w:val="006715C0"/>
    <w:rsid w:val="006720D6"/>
    <w:rsid w:val="0067309E"/>
    <w:rsid w:val="0067481B"/>
    <w:rsid w:val="00690785"/>
    <w:rsid w:val="00694B89"/>
    <w:rsid w:val="006B2CB9"/>
    <w:rsid w:val="006B3BE6"/>
    <w:rsid w:val="006C1844"/>
    <w:rsid w:val="006C5396"/>
    <w:rsid w:val="006C733E"/>
    <w:rsid w:val="006D4022"/>
    <w:rsid w:val="006D4311"/>
    <w:rsid w:val="006E02E3"/>
    <w:rsid w:val="006E2F3C"/>
    <w:rsid w:val="006E4180"/>
    <w:rsid w:val="0070724C"/>
    <w:rsid w:val="00712AE1"/>
    <w:rsid w:val="007475C7"/>
    <w:rsid w:val="00753BBE"/>
    <w:rsid w:val="007545DF"/>
    <w:rsid w:val="007549C7"/>
    <w:rsid w:val="00763EFD"/>
    <w:rsid w:val="00770BA3"/>
    <w:rsid w:val="00794E9E"/>
    <w:rsid w:val="007A6D0A"/>
    <w:rsid w:val="007A7D28"/>
    <w:rsid w:val="007A7FE1"/>
    <w:rsid w:val="007B03DE"/>
    <w:rsid w:val="007B1F7C"/>
    <w:rsid w:val="007B67E5"/>
    <w:rsid w:val="007B6F13"/>
    <w:rsid w:val="007C32A1"/>
    <w:rsid w:val="007C355B"/>
    <w:rsid w:val="007C3D02"/>
    <w:rsid w:val="007D136F"/>
    <w:rsid w:val="007D1559"/>
    <w:rsid w:val="007D28FE"/>
    <w:rsid w:val="007D375B"/>
    <w:rsid w:val="007E0833"/>
    <w:rsid w:val="007F31DA"/>
    <w:rsid w:val="007F4B2D"/>
    <w:rsid w:val="00812284"/>
    <w:rsid w:val="00817530"/>
    <w:rsid w:val="0082791C"/>
    <w:rsid w:val="00832E67"/>
    <w:rsid w:val="00833800"/>
    <w:rsid w:val="00833C7B"/>
    <w:rsid w:val="00835D01"/>
    <w:rsid w:val="008418AB"/>
    <w:rsid w:val="0084305B"/>
    <w:rsid w:val="0084503C"/>
    <w:rsid w:val="00852580"/>
    <w:rsid w:val="008676B4"/>
    <w:rsid w:val="008840AA"/>
    <w:rsid w:val="00884EA6"/>
    <w:rsid w:val="00886715"/>
    <w:rsid w:val="00887D1C"/>
    <w:rsid w:val="00892991"/>
    <w:rsid w:val="008958B9"/>
    <w:rsid w:val="008A295C"/>
    <w:rsid w:val="008B05FB"/>
    <w:rsid w:val="008B2EF0"/>
    <w:rsid w:val="008B68BB"/>
    <w:rsid w:val="008B6DB8"/>
    <w:rsid w:val="008C0715"/>
    <w:rsid w:val="008C12A1"/>
    <w:rsid w:val="008C179D"/>
    <w:rsid w:val="008D2348"/>
    <w:rsid w:val="008D278A"/>
    <w:rsid w:val="008D5B92"/>
    <w:rsid w:val="008F028A"/>
    <w:rsid w:val="008F3EF2"/>
    <w:rsid w:val="009060BA"/>
    <w:rsid w:val="009336E8"/>
    <w:rsid w:val="00933D4F"/>
    <w:rsid w:val="00940151"/>
    <w:rsid w:val="00945D6E"/>
    <w:rsid w:val="0094776D"/>
    <w:rsid w:val="00967DB2"/>
    <w:rsid w:val="00973741"/>
    <w:rsid w:val="009754CD"/>
    <w:rsid w:val="009828E2"/>
    <w:rsid w:val="009836A9"/>
    <w:rsid w:val="009A4CE7"/>
    <w:rsid w:val="009C3114"/>
    <w:rsid w:val="009D76FE"/>
    <w:rsid w:val="009E3DFE"/>
    <w:rsid w:val="009E57E4"/>
    <w:rsid w:val="009F40E8"/>
    <w:rsid w:val="009F7D59"/>
    <w:rsid w:val="00A045FF"/>
    <w:rsid w:val="00A058D8"/>
    <w:rsid w:val="00A15ABC"/>
    <w:rsid w:val="00A20283"/>
    <w:rsid w:val="00A231AA"/>
    <w:rsid w:val="00A27128"/>
    <w:rsid w:val="00A27431"/>
    <w:rsid w:val="00A32CEA"/>
    <w:rsid w:val="00A50D82"/>
    <w:rsid w:val="00A60566"/>
    <w:rsid w:val="00A60F4C"/>
    <w:rsid w:val="00A7311F"/>
    <w:rsid w:val="00A7377F"/>
    <w:rsid w:val="00A75725"/>
    <w:rsid w:val="00A77E07"/>
    <w:rsid w:val="00A91926"/>
    <w:rsid w:val="00A95FE5"/>
    <w:rsid w:val="00AA5CB9"/>
    <w:rsid w:val="00AA5D83"/>
    <w:rsid w:val="00AA6641"/>
    <w:rsid w:val="00AA7027"/>
    <w:rsid w:val="00AB484B"/>
    <w:rsid w:val="00AC10D0"/>
    <w:rsid w:val="00AC4754"/>
    <w:rsid w:val="00AC4F2A"/>
    <w:rsid w:val="00AD2510"/>
    <w:rsid w:val="00AD448B"/>
    <w:rsid w:val="00AE5130"/>
    <w:rsid w:val="00AE5CA4"/>
    <w:rsid w:val="00AE7C3B"/>
    <w:rsid w:val="00AF084D"/>
    <w:rsid w:val="00AF5913"/>
    <w:rsid w:val="00B00F18"/>
    <w:rsid w:val="00B0631E"/>
    <w:rsid w:val="00B07F40"/>
    <w:rsid w:val="00B1640C"/>
    <w:rsid w:val="00B225EB"/>
    <w:rsid w:val="00B26805"/>
    <w:rsid w:val="00B31990"/>
    <w:rsid w:val="00B34A49"/>
    <w:rsid w:val="00B35995"/>
    <w:rsid w:val="00B37FDF"/>
    <w:rsid w:val="00B40751"/>
    <w:rsid w:val="00B46820"/>
    <w:rsid w:val="00B552C0"/>
    <w:rsid w:val="00B72785"/>
    <w:rsid w:val="00B824AA"/>
    <w:rsid w:val="00B95FFD"/>
    <w:rsid w:val="00BA39C2"/>
    <w:rsid w:val="00BB21AF"/>
    <w:rsid w:val="00BB24CE"/>
    <w:rsid w:val="00BC033D"/>
    <w:rsid w:val="00BC65E7"/>
    <w:rsid w:val="00BD2B80"/>
    <w:rsid w:val="00BD5C80"/>
    <w:rsid w:val="00BF1A72"/>
    <w:rsid w:val="00BF3FA7"/>
    <w:rsid w:val="00C0256C"/>
    <w:rsid w:val="00C10032"/>
    <w:rsid w:val="00C11702"/>
    <w:rsid w:val="00C1271D"/>
    <w:rsid w:val="00C426F6"/>
    <w:rsid w:val="00C43A86"/>
    <w:rsid w:val="00C4460A"/>
    <w:rsid w:val="00C477AD"/>
    <w:rsid w:val="00C47998"/>
    <w:rsid w:val="00C47AAC"/>
    <w:rsid w:val="00C577FF"/>
    <w:rsid w:val="00C73274"/>
    <w:rsid w:val="00C75E97"/>
    <w:rsid w:val="00C77C1E"/>
    <w:rsid w:val="00C8149B"/>
    <w:rsid w:val="00C818D6"/>
    <w:rsid w:val="00C866EC"/>
    <w:rsid w:val="00C91B8C"/>
    <w:rsid w:val="00C93A6F"/>
    <w:rsid w:val="00CB1100"/>
    <w:rsid w:val="00CC0168"/>
    <w:rsid w:val="00CD177D"/>
    <w:rsid w:val="00CD1DA6"/>
    <w:rsid w:val="00CD4F7A"/>
    <w:rsid w:val="00CE6D85"/>
    <w:rsid w:val="00CE7F5A"/>
    <w:rsid w:val="00CF544F"/>
    <w:rsid w:val="00D0089A"/>
    <w:rsid w:val="00D00FE8"/>
    <w:rsid w:val="00D02A04"/>
    <w:rsid w:val="00D038E0"/>
    <w:rsid w:val="00D03C4A"/>
    <w:rsid w:val="00D04EE9"/>
    <w:rsid w:val="00D06B3E"/>
    <w:rsid w:val="00D06BDD"/>
    <w:rsid w:val="00D1260C"/>
    <w:rsid w:val="00D15F58"/>
    <w:rsid w:val="00D217DB"/>
    <w:rsid w:val="00D24D4D"/>
    <w:rsid w:val="00D327DF"/>
    <w:rsid w:val="00D34B8F"/>
    <w:rsid w:val="00D36B3F"/>
    <w:rsid w:val="00D50946"/>
    <w:rsid w:val="00D53FE7"/>
    <w:rsid w:val="00D63E91"/>
    <w:rsid w:val="00D74B76"/>
    <w:rsid w:val="00D77A66"/>
    <w:rsid w:val="00D84BD4"/>
    <w:rsid w:val="00D90A7C"/>
    <w:rsid w:val="00DA03C5"/>
    <w:rsid w:val="00DA396F"/>
    <w:rsid w:val="00DB597E"/>
    <w:rsid w:val="00DC52CC"/>
    <w:rsid w:val="00DD0D8B"/>
    <w:rsid w:val="00DD587E"/>
    <w:rsid w:val="00DD5DBD"/>
    <w:rsid w:val="00DE7F90"/>
    <w:rsid w:val="00E03E58"/>
    <w:rsid w:val="00E063C9"/>
    <w:rsid w:val="00E07E30"/>
    <w:rsid w:val="00E13925"/>
    <w:rsid w:val="00E16DA1"/>
    <w:rsid w:val="00E32F4E"/>
    <w:rsid w:val="00E34D7D"/>
    <w:rsid w:val="00E41F2B"/>
    <w:rsid w:val="00E45AC6"/>
    <w:rsid w:val="00E45AF9"/>
    <w:rsid w:val="00E45CFF"/>
    <w:rsid w:val="00E45E98"/>
    <w:rsid w:val="00E5009A"/>
    <w:rsid w:val="00E51EF1"/>
    <w:rsid w:val="00E57147"/>
    <w:rsid w:val="00E64597"/>
    <w:rsid w:val="00E67E4F"/>
    <w:rsid w:val="00E74BF5"/>
    <w:rsid w:val="00E82043"/>
    <w:rsid w:val="00E87D6C"/>
    <w:rsid w:val="00E9008D"/>
    <w:rsid w:val="00E90449"/>
    <w:rsid w:val="00EA0959"/>
    <w:rsid w:val="00EA24FA"/>
    <w:rsid w:val="00EA7E79"/>
    <w:rsid w:val="00EA7F31"/>
    <w:rsid w:val="00EB2AF0"/>
    <w:rsid w:val="00EB73BF"/>
    <w:rsid w:val="00EC09C8"/>
    <w:rsid w:val="00EC2C19"/>
    <w:rsid w:val="00EC6932"/>
    <w:rsid w:val="00ED4141"/>
    <w:rsid w:val="00ED5FDB"/>
    <w:rsid w:val="00EE03AA"/>
    <w:rsid w:val="00EE05CE"/>
    <w:rsid w:val="00EE0EA2"/>
    <w:rsid w:val="00EF64B2"/>
    <w:rsid w:val="00EF6A82"/>
    <w:rsid w:val="00EF7C97"/>
    <w:rsid w:val="00F02E16"/>
    <w:rsid w:val="00F02E39"/>
    <w:rsid w:val="00F16975"/>
    <w:rsid w:val="00F24D92"/>
    <w:rsid w:val="00F260EE"/>
    <w:rsid w:val="00F30A61"/>
    <w:rsid w:val="00F44E19"/>
    <w:rsid w:val="00F53604"/>
    <w:rsid w:val="00F6209D"/>
    <w:rsid w:val="00F6219C"/>
    <w:rsid w:val="00F747B4"/>
    <w:rsid w:val="00F81079"/>
    <w:rsid w:val="00F820A8"/>
    <w:rsid w:val="00F96117"/>
    <w:rsid w:val="00FB1E4F"/>
    <w:rsid w:val="00FC0A30"/>
    <w:rsid w:val="00FC1243"/>
    <w:rsid w:val="00FD2264"/>
    <w:rsid w:val="00FD275C"/>
    <w:rsid w:val="00FD5A29"/>
    <w:rsid w:val="00FD7310"/>
    <w:rsid w:val="00FE1F06"/>
    <w:rsid w:val="00FE5D0C"/>
    <w:rsid w:val="00FE6FB7"/>
    <w:rsid w:val="00FF315F"/>
    <w:rsid w:val="00FF6282"/>
    <w:rsid w:val="090124E8"/>
    <w:rsid w:val="18762284"/>
    <w:rsid w:val="1BC1AA60"/>
    <w:rsid w:val="1ED5E82B"/>
    <w:rsid w:val="210BAA7B"/>
    <w:rsid w:val="319913AD"/>
    <w:rsid w:val="35EE7B97"/>
    <w:rsid w:val="3CEC694A"/>
    <w:rsid w:val="4790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7702"/>
  <w15:docId w15:val="{493C770C-C73A-4D48-8036-80BB010B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NormalWeb">
    <w:name w:val="Normal (Web)"/>
    <w:basedOn w:val="Normal"/>
    <w:uiPriority w:val="99"/>
    <w:semiHidden/>
    <w:unhideWhenUsed/>
    <w:rsid w:val="00892991"/>
    <w:rPr>
      <w:sz w:val="24"/>
      <w:szCs w:val="24"/>
    </w:rPr>
  </w:style>
  <w:style w:type="paragraph" w:styleId="NoSpacing">
    <w:name w:val="No Spacing"/>
    <w:uiPriority w:val="1"/>
    <w:qFormat/>
    <w:rsid w:val="00AE51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5" ma:contentTypeDescription="Create a new document." ma:contentTypeScope="" ma:versionID="be065380a0e8452f72b1deee64e2e4b2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ba77987ae0551b288faa78df6bf116f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215F7C-8815-4D15-B72E-CD042930D723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15372151-2046-4389-9F7E-8EAFCFCF2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E70BC5-147F-4E47-BD76-2E77036964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3964</Words>
  <Characters>2260</Characters>
  <Application>Microsoft Office Word</Application>
  <DocSecurity>0</DocSecurity>
  <Lines>18</Lines>
  <Paragraphs>12</Paragraphs>
  <ScaleCrop>false</ScaleCrop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Antanas Narbutas</dc:creator>
  <dc:description/>
  <cp:lastModifiedBy>Antanas Narbutas</cp:lastModifiedBy>
  <cp:revision>3</cp:revision>
  <dcterms:created xsi:type="dcterms:W3CDTF">2026-06-24T10:58:00Z</dcterms:created>
  <dcterms:modified xsi:type="dcterms:W3CDTF">2026-06-24T11:31:00Z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